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43B4" w:rsidRDefault="00C643B4" w:rsidP="00C64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635" w:type="dxa"/>
        <w:tblLayout w:type="fixed"/>
        <w:tblLook w:val="0000" w:firstRow="0" w:lastRow="0" w:firstColumn="0" w:lastColumn="0" w:noHBand="0" w:noVBand="0"/>
      </w:tblPr>
      <w:tblGrid>
        <w:gridCol w:w="236"/>
        <w:gridCol w:w="2291"/>
        <w:gridCol w:w="2185"/>
        <w:gridCol w:w="1460"/>
        <w:gridCol w:w="387"/>
        <w:gridCol w:w="3076"/>
      </w:tblGrid>
      <w:tr w:rsidR="00C643B4" w:rsidTr="00F6345D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7292FF8B" wp14:editId="0C627800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38A25F42" wp14:editId="482D36DA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099E14CD" wp14:editId="1090BA84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3B4" w:rsidTr="00F6345D">
        <w:tc>
          <w:tcPr>
            <w:tcW w:w="115" w:type="dxa"/>
            <w:shd w:val="clear" w:color="auto" w:fill="auto"/>
          </w:tcPr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C643B4" w:rsidTr="00F6345D">
        <w:tc>
          <w:tcPr>
            <w:tcW w:w="115" w:type="dxa"/>
            <w:shd w:val="clear" w:color="auto" w:fill="auto"/>
          </w:tcPr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C643B4" w:rsidRDefault="00ED2FCC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hyperlink r:id="rId8" w:history="1">
              <w:r w:rsidRPr="005759DC">
                <w:rPr>
                  <w:rStyle w:val="Collegamentoipertestuale"/>
                  <w:rFonts w:ascii="Calibri" w:eastAsia="Calibri" w:hAnsi="Calibri"/>
                  <w:b/>
                  <w:sz w:val="18"/>
                  <w:szCs w:val="18"/>
                </w:rPr>
                <w:t>www.e-santoni.edu.it</w:t>
              </w:r>
            </w:hyperlink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C643B4" w:rsidRDefault="00C643B4" w:rsidP="00F6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C643B4" w:rsidRDefault="00C643B4" w:rsidP="00C643B4"/>
    <w:p w:rsidR="00E54FB6" w:rsidRDefault="00E54FB6" w:rsidP="00C643B4"/>
    <w:p w:rsidR="00C643B4" w:rsidRPr="00E54FB6" w:rsidRDefault="00042340" w:rsidP="00E54FB6">
      <w:pPr>
        <w:shd w:val="clear" w:color="auto" w:fill="FFFFFF"/>
        <w:tabs>
          <w:tab w:val="center" w:pos="4819"/>
          <w:tab w:val="right" w:pos="9638"/>
        </w:tabs>
        <w:jc w:val="center"/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ATTIVITA’ SVOLTE</w:t>
      </w:r>
      <w:r w:rsidR="00E54FB6">
        <w:rPr>
          <w:rFonts w:ascii="Arial" w:eastAsia="Arial" w:hAnsi="Arial" w:cs="Arial"/>
          <w:b/>
          <w:color w:val="000000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color w:val="000000"/>
          <w:sz w:val="28"/>
          <w:szCs w:val="28"/>
        </w:rPr>
        <w:t>A</w:t>
      </w:r>
      <w:r w:rsidR="00E54FB6">
        <w:rPr>
          <w:rFonts w:ascii="Arial" w:eastAsia="Arial" w:hAnsi="Arial" w:cs="Arial"/>
          <w:b/>
          <w:color w:val="000000"/>
          <w:sz w:val="28"/>
          <w:szCs w:val="28"/>
        </w:rPr>
        <w:t>L DOCENTE A.S. 2023/24</w:t>
      </w:r>
    </w:p>
    <w:p w:rsidR="00C643B4" w:rsidRDefault="00C643B4" w:rsidP="00C643B4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:rsidR="00C643B4" w:rsidRPr="00A450E4" w:rsidRDefault="00C643B4" w:rsidP="00C643B4">
      <w:pPr>
        <w:tabs>
          <w:tab w:val="center" w:pos="4819"/>
          <w:tab w:val="right" w:pos="9638"/>
        </w:tabs>
        <w:jc w:val="both"/>
        <w:rPr>
          <w:rFonts w:eastAsia="Calibri" w:cs="Times New Roman"/>
          <w:b/>
          <w:sz w:val="24"/>
          <w:szCs w:val="24"/>
        </w:rPr>
      </w:pPr>
      <w:bookmarkStart w:id="2" w:name="_heading=h.1i4gvvmky6lf" w:colFirst="0" w:colLast="0"/>
      <w:bookmarkEnd w:id="2"/>
      <w:r w:rsidRPr="00A450E4">
        <w:rPr>
          <w:rFonts w:eastAsia="Calibri" w:cs="Times New Roman"/>
          <w:b/>
          <w:sz w:val="24"/>
          <w:szCs w:val="24"/>
        </w:rPr>
        <w:t>Nome e cognome della docente</w:t>
      </w:r>
      <w:r w:rsidRPr="00A450E4">
        <w:rPr>
          <w:rFonts w:eastAsia="Calibri" w:cs="Times New Roman"/>
          <w:sz w:val="24"/>
          <w:szCs w:val="24"/>
        </w:rPr>
        <w:t xml:space="preserve">: </w:t>
      </w:r>
      <w:r w:rsidR="00345A44">
        <w:rPr>
          <w:rFonts w:eastAsia="Calibri" w:cs="Times New Roman"/>
          <w:b/>
          <w:sz w:val="24"/>
          <w:szCs w:val="24"/>
        </w:rPr>
        <w:t>ALESSANDRA SALVADORINI</w:t>
      </w:r>
    </w:p>
    <w:p w:rsidR="00C643B4" w:rsidRPr="00A450E4" w:rsidRDefault="00C643B4" w:rsidP="00C643B4">
      <w:pPr>
        <w:tabs>
          <w:tab w:val="center" w:pos="4819"/>
          <w:tab w:val="right" w:pos="9638"/>
        </w:tabs>
        <w:jc w:val="both"/>
        <w:rPr>
          <w:rFonts w:eastAsia="Calibri" w:cs="Times New Roman"/>
          <w:sz w:val="24"/>
          <w:szCs w:val="24"/>
        </w:rPr>
      </w:pPr>
      <w:bookmarkStart w:id="3" w:name="_heading=h.jrsf0v17y9up" w:colFirst="0" w:colLast="0"/>
      <w:bookmarkEnd w:id="3"/>
    </w:p>
    <w:p w:rsidR="00C643B4" w:rsidRPr="00A450E4" w:rsidRDefault="00C643B4" w:rsidP="00C643B4">
      <w:pPr>
        <w:tabs>
          <w:tab w:val="center" w:pos="4819"/>
          <w:tab w:val="right" w:pos="9638"/>
        </w:tabs>
        <w:jc w:val="both"/>
        <w:rPr>
          <w:rFonts w:eastAsia="Calibri" w:cs="Times New Roman"/>
          <w:b/>
          <w:sz w:val="24"/>
          <w:szCs w:val="24"/>
        </w:rPr>
      </w:pPr>
      <w:bookmarkStart w:id="4" w:name="_heading=h.l4ln8tk5f5mi" w:colFirst="0" w:colLast="0"/>
      <w:bookmarkEnd w:id="4"/>
      <w:r w:rsidRPr="00A450E4">
        <w:rPr>
          <w:rFonts w:eastAsia="Calibri" w:cs="Times New Roman"/>
          <w:b/>
          <w:sz w:val="24"/>
          <w:szCs w:val="24"/>
        </w:rPr>
        <w:t>Disciplina insegnata</w:t>
      </w:r>
      <w:r w:rsidRPr="00A450E4">
        <w:rPr>
          <w:rFonts w:eastAsia="Calibri" w:cs="Times New Roman"/>
          <w:sz w:val="24"/>
          <w:szCs w:val="24"/>
        </w:rPr>
        <w:t xml:space="preserve">: </w:t>
      </w:r>
      <w:r w:rsidRPr="00A450E4">
        <w:rPr>
          <w:rFonts w:eastAsia="Calibri" w:cs="Times New Roman"/>
          <w:b/>
          <w:sz w:val="24"/>
          <w:szCs w:val="24"/>
        </w:rPr>
        <w:t>Anatomia</w:t>
      </w:r>
    </w:p>
    <w:p w:rsidR="00C643B4" w:rsidRPr="00A450E4" w:rsidRDefault="00C643B4" w:rsidP="00C643B4">
      <w:pPr>
        <w:tabs>
          <w:tab w:val="center" w:pos="4819"/>
          <w:tab w:val="right" w:pos="9638"/>
        </w:tabs>
        <w:jc w:val="both"/>
        <w:rPr>
          <w:rFonts w:eastAsia="Calibri" w:cs="Times New Roman"/>
          <w:sz w:val="24"/>
          <w:szCs w:val="24"/>
        </w:rPr>
      </w:pPr>
      <w:bookmarkStart w:id="5" w:name="_heading=h.kz53r8dcjmbb" w:colFirst="0" w:colLast="0"/>
      <w:bookmarkEnd w:id="5"/>
    </w:p>
    <w:p w:rsidR="00C643B4" w:rsidRPr="00A450E4" w:rsidRDefault="00C643B4" w:rsidP="00A450E4">
      <w:pPr>
        <w:keepNext/>
        <w:tabs>
          <w:tab w:val="left" w:pos="708"/>
        </w:tabs>
        <w:rPr>
          <w:rFonts w:eastAsia="Calibri" w:cs="Times New Roman"/>
          <w:b/>
          <w:sz w:val="24"/>
          <w:szCs w:val="24"/>
        </w:rPr>
      </w:pPr>
      <w:r w:rsidRPr="00A450E4">
        <w:rPr>
          <w:rFonts w:eastAsia="Calibri" w:cs="Times New Roman"/>
          <w:b/>
          <w:sz w:val="24"/>
          <w:szCs w:val="24"/>
        </w:rPr>
        <w:t>Libri di testo in uso:</w:t>
      </w:r>
      <w:r w:rsidR="00C0387E">
        <w:rPr>
          <w:rFonts w:eastAsia="Calibri" w:cs="Times New Roman"/>
          <w:b/>
          <w:sz w:val="24"/>
          <w:szCs w:val="24"/>
        </w:rPr>
        <w:t xml:space="preserve"> </w:t>
      </w:r>
      <w:r w:rsidRPr="00A450E4">
        <w:rPr>
          <w:rFonts w:eastAsia="Calibri" w:cs="Times New Roman"/>
          <w:b/>
          <w:sz w:val="24"/>
          <w:szCs w:val="24"/>
        </w:rPr>
        <w:t>L’igiene, l’anatomia, e la fisiologia G. Neri. Ediz. San Marco</w:t>
      </w:r>
    </w:p>
    <w:p w:rsidR="00C643B4" w:rsidRPr="00A450E4" w:rsidRDefault="00C643B4" w:rsidP="00A450E4">
      <w:pPr>
        <w:keepNext/>
        <w:tabs>
          <w:tab w:val="left" w:pos="708"/>
        </w:tabs>
        <w:rPr>
          <w:rFonts w:eastAsia="Calibri" w:cs="Times New Roman"/>
          <w:b/>
          <w:sz w:val="24"/>
          <w:szCs w:val="24"/>
        </w:rPr>
      </w:pPr>
      <w:r w:rsidRPr="00A450E4">
        <w:rPr>
          <w:rFonts w:eastAsia="Calibri" w:cs="Times New Roman"/>
          <w:b/>
          <w:sz w:val="24"/>
          <w:szCs w:val="24"/>
        </w:rPr>
        <w:t>La dermatologia G. Neri. Ediz. San Marco</w:t>
      </w:r>
    </w:p>
    <w:p w:rsidR="00C643B4" w:rsidRPr="00A450E4" w:rsidRDefault="00C643B4" w:rsidP="00C643B4">
      <w:pPr>
        <w:keepNext/>
        <w:tabs>
          <w:tab w:val="left" w:pos="708"/>
        </w:tabs>
        <w:rPr>
          <w:rFonts w:eastAsia="Calibri" w:cs="Times New Roman"/>
          <w:b/>
          <w:sz w:val="24"/>
          <w:szCs w:val="24"/>
        </w:rPr>
      </w:pPr>
    </w:p>
    <w:p w:rsidR="00E54FB6" w:rsidRDefault="00C643B4" w:rsidP="00A450E4">
      <w:pPr>
        <w:keepNext/>
        <w:tabs>
          <w:tab w:val="left" w:pos="708"/>
        </w:tabs>
        <w:rPr>
          <w:rFonts w:eastAsia="Calibri" w:cs="Times New Roman"/>
          <w:b/>
          <w:sz w:val="28"/>
          <w:szCs w:val="28"/>
        </w:rPr>
      </w:pPr>
      <w:r w:rsidRPr="00E54FB6">
        <w:rPr>
          <w:rFonts w:eastAsia="Calibri" w:cs="Times New Roman"/>
          <w:b/>
          <w:sz w:val="28"/>
          <w:szCs w:val="28"/>
        </w:rPr>
        <w:t>Classe e Sezione: 4</w:t>
      </w:r>
      <w:r w:rsidR="00806362">
        <w:rPr>
          <w:rFonts w:eastAsia="Calibri" w:cs="Times New Roman"/>
          <w:b/>
          <w:sz w:val="28"/>
          <w:szCs w:val="28"/>
        </w:rPr>
        <w:t>°</w:t>
      </w:r>
      <w:r w:rsidR="00C514EF" w:rsidRPr="00E54FB6">
        <w:rPr>
          <w:rFonts w:eastAsia="Calibri" w:cs="Times New Roman"/>
          <w:b/>
          <w:sz w:val="28"/>
          <w:szCs w:val="28"/>
        </w:rPr>
        <w:t>O</w:t>
      </w:r>
      <w:r w:rsidR="00A450E4" w:rsidRPr="00E54FB6">
        <w:rPr>
          <w:rFonts w:eastAsia="Calibri" w:cs="Times New Roman"/>
          <w:b/>
          <w:sz w:val="28"/>
          <w:szCs w:val="28"/>
        </w:rPr>
        <w:t xml:space="preserve"> </w:t>
      </w:r>
      <w:r w:rsidR="00C514EF" w:rsidRPr="00E54FB6">
        <w:rPr>
          <w:rFonts w:eastAsia="Calibri" w:cs="Times New Roman"/>
          <w:b/>
          <w:sz w:val="28"/>
          <w:szCs w:val="28"/>
        </w:rPr>
        <w:t xml:space="preserve">  </w:t>
      </w:r>
      <w:r w:rsidRPr="00E54FB6">
        <w:rPr>
          <w:rFonts w:eastAsia="Calibri" w:cs="Times New Roman"/>
          <w:b/>
          <w:sz w:val="28"/>
          <w:szCs w:val="28"/>
        </w:rPr>
        <w:t>Indirizzo di studio operatrici del benessere-estetiste</w:t>
      </w:r>
    </w:p>
    <w:p w:rsidR="00CE4175" w:rsidRDefault="00CE4175" w:rsidP="00A450E4">
      <w:pPr>
        <w:keepNext/>
        <w:tabs>
          <w:tab w:val="left" w:pos="708"/>
        </w:tabs>
        <w:rPr>
          <w:rFonts w:eastAsia="Calibri" w:cs="Times New Roman"/>
          <w:b/>
          <w:sz w:val="28"/>
          <w:szCs w:val="28"/>
        </w:rPr>
      </w:pPr>
    </w:p>
    <w:p w:rsidR="00E54FB6" w:rsidRPr="00042340" w:rsidRDefault="00E54FB6" w:rsidP="00042340">
      <w:pPr>
        <w:suppressAutoHyphens w:val="0"/>
        <w:spacing w:after="240"/>
        <w:rPr>
          <w:rFonts w:cs="Times New Roman"/>
          <w:i/>
          <w:iCs/>
          <w:sz w:val="24"/>
          <w:szCs w:val="24"/>
          <w:lang w:eastAsia="it-IT"/>
        </w:rPr>
      </w:pPr>
      <w:r w:rsidRPr="00E54FB6">
        <w:rPr>
          <w:rFonts w:ascii="Calibri" w:hAnsi="Calibri"/>
          <w:b/>
          <w:bCs/>
          <w:color w:val="000000"/>
          <w:sz w:val="24"/>
          <w:szCs w:val="24"/>
          <w:lang w:eastAsia="it-IT"/>
        </w:rPr>
        <w:t xml:space="preserve"> </w:t>
      </w:r>
      <w:r w:rsidRPr="00042340">
        <w:rPr>
          <w:rFonts w:ascii="Calibri" w:hAnsi="Calibri"/>
          <w:i/>
          <w:iCs/>
          <w:color w:val="000000"/>
          <w:sz w:val="24"/>
          <w:szCs w:val="24"/>
          <w:lang w:eastAsia="it-IT"/>
        </w:rPr>
        <w:t>UDA NON PREVISTE NEL PERCORSO Ie</w:t>
      </w:r>
      <w:r w:rsidR="00042340">
        <w:rPr>
          <w:rFonts w:ascii="Calibri" w:hAnsi="Calibri"/>
          <w:i/>
          <w:iCs/>
          <w:color w:val="000000"/>
          <w:sz w:val="24"/>
          <w:szCs w:val="24"/>
          <w:lang w:eastAsia="it-IT"/>
        </w:rPr>
        <w:t>I</w:t>
      </w:r>
      <w:r w:rsidRPr="00042340">
        <w:rPr>
          <w:rFonts w:ascii="Calibri" w:hAnsi="Calibri"/>
          <w:i/>
          <w:iCs/>
          <w:color w:val="000000"/>
          <w:sz w:val="24"/>
          <w:szCs w:val="24"/>
          <w:lang w:eastAsia="it-IT"/>
        </w:rPr>
        <w:t>FP.</w:t>
      </w:r>
    </w:p>
    <w:p w:rsidR="004520C3" w:rsidRDefault="004520C3" w:rsidP="004520C3">
      <w:pPr>
        <w:suppressAutoHyphens w:val="0"/>
        <w:jc w:val="both"/>
        <w:rPr>
          <w:rFonts w:ascii="Calibri" w:hAnsi="Calibri"/>
          <w:b/>
          <w:bCs/>
          <w:i/>
          <w:iCs/>
          <w:color w:val="000000"/>
          <w:sz w:val="24"/>
          <w:szCs w:val="24"/>
          <w:lang w:eastAsia="it-IT"/>
        </w:rPr>
      </w:pPr>
    </w:p>
    <w:p w:rsidR="004520C3" w:rsidRPr="004520C3" w:rsidRDefault="004520C3" w:rsidP="004520C3">
      <w:pPr>
        <w:suppressAutoHyphens w:val="0"/>
        <w:jc w:val="both"/>
        <w:rPr>
          <w:rFonts w:cs="Times New Roman"/>
          <w:sz w:val="24"/>
          <w:szCs w:val="24"/>
          <w:lang w:eastAsia="it-IT"/>
        </w:rPr>
      </w:pPr>
    </w:p>
    <w:p w:rsidR="00C643B4" w:rsidRPr="004520C3" w:rsidRDefault="00C643B4" w:rsidP="00C643B4">
      <w:pPr>
        <w:pStyle w:val="Corpotesto"/>
        <w:snapToGrid w:val="0"/>
        <w:rPr>
          <w:rFonts w:cs="Times New Roman"/>
          <w:b/>
          <w:sz w:val="28"/>
          <w:szCs w:val="28"/>
        </w:rPr>
      </w:pPr>
      <w:r w:rsidRPr="004520C3">
        <w:rPr>
          <w:rFonts w:cs="Times New Roman"/>
          <w:b/>
          <w:sz w:val="28"/>
          <w:szCs w:val="28"/>
        </w:rPr>
        <w:t>Titolo U.F Elementi di fisiologia, patologia e igiene ANA 4.1</w:t>
      </w:r>
    </w:p>
    <w:p w:rsidR="00C643B4" w:rsidRPr="00C643B4" w:rsidRDefault="00C514EF" w:rsidP="00C643B4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Contenuti</w:t>
      </w:r>
    </w:p>
    <w:p w:rsidR="00C643B4" w:rsidRPr="004F135A" w:rsidRDefault="00C643B4" w:rsidP="00C643B4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 w:rsidRPr="004F135A">
        <w:rPr>
          <w:rFonts w:cs="Times New Roman"/>
          <w:sz w:val="24"/>
          <w:szCs w:val="24"/>
        </w:rPr>
        <w:t>L’igiene della persona, degli ambienti e della strumentazione. Detersione</w:t>
      </w:r>
      <w:r w:rsidR="00345A44">
        <w:rPr>
          <w:rFonts w:cs="Times New Roman"/>
          <w:sz w:val="24"/>
          <w:szCs w:val="24"/>
        </w:rPr>
        <w:t xml:space="preserve"> ed igienizzazione, </w:t>
      </w:r>
      <w:r>
        <w:rPr>
          <w:rFonts w:cs="Times New Roman"/>
          <w:sz w:val="24"/>
          <w:szCs w:val="24"/>
        </w:rPr>
        <w:t xml:space="preserve">disinfezione, </w:t>
      </w:r>
      <w:r w:rsidRPr="004F135A">
        <w:rPr>
          <w:rFonts w:cs="Times New Roman"/>
          <w:sz w:val="24"/>
          <w:szCs w:val="24"/>
        </w:rPr>
        <w:t>sterilizzazione e sanitizzazione</w:t>
      </w:r>
      <w:r w:rsidR="00345A44">
        <w:rPr>
          <w:rFonts w:cs="Times New Roman"/>
          <w:sz w:val="24"/>
          <w:szCs w:val="24"/>
        </w:rPr>
        <w:t xml:space="preserve">. Cosa sono i PMC e come si riconoscono. </w:t>
      </w:r>
      <w:r w:rsidRPr="004F135A">
        <w:rPr>
          <w:rFonts w:cs="Times New Roman"/>
          <w:sz w:val="24"/>
          <w:szCs w:val="24"/>
        </w:rPr>
        <w:t>Le malattie infettive</w:t>
      </w:r>
      <w:r w:rsidR="00345A44">
        <w:rPr>
          <w:rFonts w:cs="Times New Roman"/>
          <w:sz w:val="24"/>
          <w:szCs w:val="24"/>
        </w:rPr>
        <w:t xml:space="preserve">, modalità di trasmissione e prevenzione. </w:t>
      </w:r>
      <w:r w:rsidRPr="004F135A">
        <w:rPr>
          <w:rFonts w:cs="Times New Roman"/>
          <w:sz w:val="24"/>
          <w:szCs w:val="24"/>
        </w:rPr>
        <w:t>Rischio sanitario, fisico, chimico e tossicologico</w:t>
      </w:r>
      <w:r w:rsidR="00345A44">
        <w:rPr>
          <w:rFonts w:cs="Times New Roman"/>
          <w:sz w:val="24"/>
          <w:szCs w:val="24"/>
        </w:rPr>
        <w:t>.</w:t>
      </w:r>
    </w:p>
    <w:p w:rsidR="00C643B4" w:rsidRPr="00C643B4" w:rsidRDefault="00C514EF" w:rsidP="00C643B4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Conoscenze</w:t>
      </w:r>
    </w:p>
    <w:p w:rsidR="00C643B4" w:rsidRPr="004F135A" w:rsidRDefault="00C643B4" w:rsidP="00C643B4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 w:rsidRPr="004F135A">
        <w:rPr>
          <w:rFonts w:cs="Times New Roman"/>
          <w:sz w:val="24"/>
          <w:szCs w:val="24"/>
        </w:rPr>
        <w:t>Elementi di epidemiologia: trasmissione delle malattie infettive e profilassi.</w:t>
      </w:r>
      <w:r w:rsidR="00C514EF">
        <w:rPr>
          <w:rFonts w:cs="Times New Roman"/>
          <w:sz w:val="24"/>
          <w:szCs w:val="24"/>
        </w:rPr>
        <w:t xml:space="preserve"> </w:t>
      </w:r>
      <w:r w:rsidRPr="004F135A">
        <w:rPr>
          <w:rFonts w:cs="Times New Roman"/>
          <w:sz w:val="24"/>
          <w:szCs w:val="24"/>
        </w:rPr>
        <w:t>Difese naturali e artificiali contro i microrganismi. Disinfezione, sterilizzazione.</w:t>
      </w:r>
      <w:r w:rsidR="00042340">
        <w:rPr>
          <w:rFonts w:cs="Times New Roman"/>
          <w:sz w:val="24"/>
          <w:szCs w:val="24"/>
        </w:rPr>
        <w:t xml:space="preserve"> DPI e DPC.</w:t>
      </w:r>
      <w:r w:rsidR="00C514EF">
        <w:rPr>
          <w:rFonts w:cs="Times New Roman"/>
          <w:sz w:val="24"/>
          <w:szCs w:val="24"/>
        </w:rPr>
        <w:t xml:space="preserve"> </w:t>
      </w:r>
      <w:r w:rsidRPr="004F135A">
        <w:rPr>
          <w:rFonts w:cs="Times New Roman"/>
          <w:sz w:val="24"/>
          <w:szCs w:val="24"/>
        </w:rPr>
        <w:t>Malattie infettive legate all’attività professionale</w:t>
      </w:r>
      <w:r w:rsidR="00345A44">
        <w:rPr>
          <w:rFonts w:cs="Times New Roman"/>
          <w:sz w:val="24"/>
          <w:szCs w:val="24"/>
        </w:rPr>
        <w:t>.</w:t>
      </w:r>
    </w:p>
    <w:p w:rsidR="00C643B4" w:rsidRPr="00C643B4" w:rsidRDefault="00C514EF" w:rsidP="00C643B4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Abilità</w:t>
      </w:r>
      <w:r w:rsidR="00C643B4" w:rsidRPr="00C643B4">
        <w:rPr>
          <w:rFonts w:cs="Times New Roman"/>
          <w:b/>
          <w:sz w:val="24"/>
          <w:szCs w:val="24"/>
        </w:rPr>
        <w:t xml:space="preserve"> </w:t>
      </w:r>
    </w:p>
    <w:p w:rsidR="00C643B4" w:rsidRPr="004F135A" w:rsidRDefault="00C643B4" w:rsidP="00C643B4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 w:rsidRPr="004F135A">
        <w:rPr>
          <w:rFonts w:cs="Times New Roman"/>
          <w:sz w:val="24"/>
          <w:szCs w:val="24"/>
        </w:rPr>
        <w:t>Adotta</w:t>
      </w:r>
      <w:r w:rsidR="00C514EF">
        <w:rPr>
          <w:rFonts w:cs="Times New Roman"/>
          <w:sz w:val="24"/>
          <w:szCs w:val="24"/>
        </w:rPr>
        <w:t>re</w:t>
      </w:r>
      <w:r w:rsidRPr="004F135A">
        <w:rPr>
          <w:rFonts w:cs="Times New Roman"/>
          <w:sz w:val="24"/>
          <w:szCs w:val="24"/>
        </w:rPr>
        <w:t xml:space="preserve"> comportamenti idonei e </w:t>
      </w:r>
      <w:r w:rsidR="00A450E4">
        <w:rPr>
          <w:rFonts w:cs="Times New Roman"/>
          <w:sz w:val="24"/>
          <w:szCs w:val="24"/>
        </w:rPr>
        <w:t xml:space="preserve">misure preventive in merito al </w:t>
      </w:r>
      <w:r w:rsidRPr="004F135A">
        <w:rPr>
          <w:rFonts w:cs="Times New Roman"/>
          <w:sz w:val="24"/>
          <w:szCs w:val="24"/>
        </w:rPr>
        <w:t>contagio. Applica</w:t>
      </w:r>
      <w:r w:rsidR="00C514EF">
        <w:rPr>
          <w:rFonts w:cs="Times New Roman"/>
          <w:sz w:val="24"/>
          <w:szCs w:val="24"/>
        </w:rPr>
        <w:t>re</w:t>
      </w:r>
      <w:r w:rsidRPr="004F135A">
        <w:rPr>
          <w:rFonts w:cs="Times New Roman"/>
          <w:sz w:val="24"/>
          <w:szCs w:val="24"/>
        </w:rPr>
        <w:t xml:space="preserve"> i fattori e i mezzi di difesa dell’ospite e degli ambienti (disinfezione e sterilizzazione)</w:t>
      </w:r>
      <w:r w:rsidR="00042340">
        <w:rPr>
          <w:rFonts w:cs="Times New Roman"/>
          <w:sz w:val="24"/>
          <w:szCs w:val="24"/>
        </w:rPr>
        <w:t>.</w:t>
      </w:r>
      <w:r w:rsidRPr="004F135A">
        <w:rPr>
          <w:rFonts w:cs="Times New Roman"/>
          <w:sz w:val="24"/>
          <w:szCs w:val="24"/>
        </w:rPr>
        <w:t xml:space="preserve"> Rispetta</w:t>
      </w:r>
      <w:r w:rsidR="00C514EF">
        <w:rPr>
          <w:rFonts w:cs="Times New Roman"/>
          <w:sz w:val="24"/>
          <w:szCs w:val="24"/>
        </w:rPr>
        <w:t>re</w:t>
      </w:r>
      <w:r w:rsidRPr="004F135A">
        <w:rPr>
          <w:rFonts w:cs="Times New Roman"/>
          <w:sz w:val="24"/>
          <w:szCs w:val="24"/>
        </w:rPr>
        <w:t xml:space="preserve"> le norme igieniche di base per l’esercizio della professione</w:t>
      </w:r>
      <w:r w:rsidR="00042340">
        <w:rPr>
          <w:rFonts w:cs="Times New Roman"/>
          <w:sz w:val="24"/>
          <w:szCs w:val="24"/>
        </w:rPr>
        <w:t xml:space="preserve">. </w:t>
      </w:r>
      <w:r w:rsidRPr="004F135A">
        <w:rPr>
          <w:rFonts w:cs="Times New Roman"/>
          <w:sz w:val="24"/>
          <w:szCs w:val="24"/>
        </w:rPr>
        <w:t xml:space="preserve"> </w:t>
      </w:r>
      <w:r w:rsidR="00042340">
        <w:rPr>
          <w:rFonts w:cs="Times New Roman"/>
          <w:sz w:val="24"/>
          <w:szCs w:val="24"/>
        </w:rPr>
        <w:t>Uso corretto delle procedure di disinfezione e sterilizzazione e dei DPI.</w:t>
      </w:r>
    </w:p>
    <w:p w:rsidR="00042340" w:rsidRDefault="00042340" w:rsidP="00C643B4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</w:p>
    <w:p w:rsidR="00C643B4" w:rsidRDefault="00C514EF" w:rsidP="00C643B4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Obiettivi minimi</w:t>
      </w:r>
    </w:p>
    <w:p w:rsidR="00C643B4" w:rsidRPr="004F135A" w:rsidRDefault="00C643B4" w:rsidP="00C643B4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Pr="004F135A">
        <w:rPr>
          <w:rFonts w:cs="Times New Roman"/>
          <w:sz w:val="24"/>
          <w:szCs w:val="24"/>
        </w:rPr>
        <w:t>onoscere le principali tecniche di detersione, disinfezione e sanificazion</w:t>
      </w:r>
      <w:r w:rsidR="00A450E4">
        <w:rPr>
          <w:rFonts w:cs="Times New Roman"/>
          <w:sz w:val="24"/>
          <w:szCs w:val="24"/>
        </w:rPr>
        <w:t xml:space="preserve">e </w:t>
      </w:r>
      <w:r>
        <w:rPr>
          <w:rFonts w:cs="Times New Roman"/>
          <w:sz w:val="24"/>
          <w:szCs w:val="24"/>
        </w:rPr>
        <w:t xml:space="preserve">e le </w:t>
      </w:r>
      <w:r w:rsidR="00A450E4">
        <w:rPr>
          <w:rFonts w:cs="Times New Roman"/>
          <w:sz w:val="24"/>
          <w:szCs w:val="24"/>
        </w:rPr>
        <w:t xml:space="preserve">loro </w:t>
      </w:r>
      <w:r>
        <w:rPr>
          <w:rFonts w:cs="Times New Roman"/>
          <w:sz w:val="24"/>
          <w:szCs w:val="24"/>
        </w:rPr>
        <w:t>differenze.  Sapere identificare i rischi a cui</w:t>
      </w:r>
      <w:r w:rsidRPr="004F135A">
        <w:rPr>
          <w:rFonts w:cs="Times New Roman"/>
          <w:sz w:val="24"/>
          <w:szCs w:val="24"/>
        </w:rPr>
        <w:t xml:space="preserve"> è esposto un operatore</w:t>
      </w:r>
      <w:r w:rsidR="00042340">
        <w:rPr>
          <w:rFonts w:cs="Times New Roman"/>
          <w:sz w:val="24"/>
          <w:szCs w:val="24"/>
        </w:rPr>
        <w:t>.</w:t>
      </w:r>
    </w:p>
    <w:p w:rsidR="00C643B4" w:rsidRDefault="00C643B4" w:rsidP="00C643B4">
      <w:pPr>
        <w:spacing w:after="240"/>
        <w:rPr>
          <w:rFonts w:cs="Times New Roman"/>
          <w:sz w:val="24"/>
          <w:szCs w:val="24"/>
          <w:lang w:eastAsia="it-IT"/>
        </w:rPr>
      </w:pPr>
    </w:p>
    <w:p w:rsidR="00042340" w:rsidRDefault="00042340" w:rsidP="00C643B4">
      <w:pPr>
        <w:spacing w:after="240"/>
        <w:rPr>
          <w:rFonts w:cs="Times New Roman"/>
          <w:sz w:val="24"/>
          <w:szCs w:val="24"/>
          <w:lang w:eastAsia="it-IT"/>
        </w:rPr>
      </w:pPr>
    </w:p>
    <w:p w:rsidR="00042340" w:rsidRPr="004F135A" w:rsidRDefault="00042340" w:rsidP="00C643B4">
      <w:pPr>
        <w:spacing w:after="240"/>
        <w:rPr>
          <w:rFonts w:cs="Times New Roman"/>
          <w:sz w:val="24"/>
          <w:szCs w:val="24"/>
          <w:lang w:eastAsia="it-IT"/>
        </w:rPr>
      </w:pPr>
    </w:p>
    <w:p w:rsidR="00C643B4" w:rsidRPr="004520C3" w:rsidRDefault="00C643B4" w:rsidP="00C643B4">
      <w:pPr>
        <w:pStyle w:val="Corpotesto"/>
        <w:snapToGrid w:val="0"/>
        <w:rPr>
          <w:rFonts w:cs="Times New Roman"/>
          <w:sz w:val="28"/>
          <w:szCs w:val="28"/>
        </w:rPr>
      </w:pPr>
      <w:r w:rsidRPr="004520C3">
        <w:rPr>
          <w:rFonts w:cs="Times New Roman"/>
          <w:b/>
          <w:sz w:val="28"/>
          <w:szCs w:val="28"/>
        </w:rPr>
        <w:lastRenderedPageBreak/>
        <w:t>Titolo U.F. Elementi di dermatologia</w:t>
      </w:r>
      <w:r w:rsidR="00C514EF" w:rsidRPr="004520C3">
        <w:rPr>
          <w:rFonts w:cs="Times New Roman"/>
          <w:sz w:val="28"/>
          <w:szCs w:val="28"/>
        </w:rPr>
        <w:t xml:space="preserve"> </w:t>
      </w:r>
      <w:r w:rsidRPr="004520C3">
        <w:rPr>
          <w:rFonts w:cs="Times New Roman"/>
          <w:b/>
          <w:sz w:val="28"/>
          <w:szCs w:val="28"/>
        </w:rPr>
        <w:t>ANA 4.2+TEC4.1</w:t>
      </w:r>
    </w:p>
    <w:p w:rsidR="00C643B4" w:rsidRPr="004F135A" w:rsidRDefault="00C643B4" w:rsidP="00C643B4">
      <w:pPr>
        <w:pStyle w:val="Corpotesto"/>
        <w:snapToGrid w:val="0"/>
        <w:rPr>
          <w:rFonts w:cs="Times New Roman"/>
          <w:sz w:val="24"/>
          <w:szCs w:val="24"/>
        </w:rPr>
      </w:pPr>
      <w:r w:rsidRPr="00C643B4">
        <w:rPr>
          <w:rFonts w:cs="Times New Roman"/>
          <w:b/>
          <w:sz w:val="24"/>
          <w:szCs w:val="24"/>
        </w:rPr>
        <w:t>Contenuti</w:t>
      </w:r>
      <w:r w:rsidRPr="004F135A">
        <w:rPr>
          <w:rFonts w:cs="Times New Roman"/>
          <w:sz w:val="24"/>
          <w:szCs w:val="24"/>
        </w:rPr>
        <w:t xml:space="preserve"> </w:t>
      </w:r>
    </w:p>
    <w:p w:rsidR="00B95FA0" w:rsidRDefault="00C643B4" w:rsidP="00383712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 w:rsidRPr="004F135A">
        <w:rPr>
          <w:rFonts w:cs="Times New Roman"/>
          <w:sz w:val="24"/>
          <w:szCs w:val="24"/>
        </w:rPr>
        <w:t>Anatomia, fisiologia e biochimica della pelle</w:t>
      </w:r>
      <w:r w:rsidR="00B95FA0">
        <w:rPr>
          <w:rFonts w:cs="Times New Roman"/>
          <w:sz w:val="24"/>
          <w:szCs w:val="24"/>
        </w:rPr>
        <w:t>: strati della pelle (istologia e funzioni generali), molecole funzionali di importanza professionale, microflora cutanea, pH della pelle, film idrolipidico.</w:t>
      </w:r>
    </w:p>
    <w:p w:rsidR="00C643B4" w:rsidRPr="004F135A" w:rsidRDefault="00C643B4" w:rsidP="00383712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 w:rsidRPr="004F135A">
        <w:rPr>
          <w:rFonts w:cs="Times New Roman"/>
          <w:sz w:val="24"/>
          <w:szCs w:val="24"/>
        </w:rPr>
        <w:t xml:space="preserve"> Discromie cutanee.</w:t>
      </w:r>
      <w:r w:rsidR="00345A44">
        <w:rPr>
          <w:rFonts w:cs="Times New Roman"/>
          <w:sz w:val="24"/>
          <w:szCs w:val="24"/>
        </w:rPr>
        <w:t xml:space="preserve"> </w:t>
      </w:r>
      <w:r w:rsidRPr="004F135A">
        <w:rPr>
          <w:rFonts w:cs="Times New Roman"/>
          <w:sz w:val="24"/>
          <w:szCs w:val="24"/>
        </w:rPr>
        <w:t>Patologie degli annessi cutanei</w:t>
      </w:r>
      <w:r w:rsidR="00B95FA0">
        <w:rPr>
          <w:rFonts w:cs="Times New Roman"/>
          <w:sz w:val="24"/>
          <w:szCs w:val="24"/>
        </w:rPr>
        <w:t xml:space="preserve"> (cenni generali)</w:t>
      </w:r>
      <w:r w:rsidRPr="004F135A">
        <w:rPr>
          <w:rFonts w:cs="Times New Roman"/>
          <w:sz w:val="24"/>
          <w:szCs w:val="24"/>
        </w:rPr>
        <w:t>. Patologie della cute di origine infettiva</w:t>
      </w:r>
      <w:r w:rsidR="00345A44">
        <w:rPr>
          <w:rFonts w:cs="Times New Roman"/>
          <w:sz w:val="24"/>
          <w:szCs w:val="24"/>
        </w:rPr>
        <w:t xml:space="preserve">, allergica ed irritativa. </w:t>
      </w:r>
    </w:p>
    <w:p w:rsidR="00345A44" w:rsidRDefault="00C514EF" w:rsidP="00383712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Conoscenze</w:t>
      </w:r>
    </w:p>
    <w:p w:rsidR="00C643B4" w:rsidRPr="00C514EF" w:rsidRDefault="00C643B4" w:rsidP="00383712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  <w:r w:rsidRPr="004F135A">
        <w:rPr>
          <w:rFonts w:cs="Times New Roman"/>
          <w:sz w:val="24"/>
          <w:szCs w:val="24"/>
        </w:rPr>
        <w:t>Conos</w:t>
      </w:r>
      <w:r>
        <w:rPr>
          <w:rFonts w:cs="Times New Roman"/>
          <w:sz w:val="24"/>
          <w:szCs w:val="24"/>
        </w:rPr>
        <w:t>cere le caratteristiche anatomo-</w:t>
      </w:r>
      <w:r w:rsidRPr="004F135A">
        <w:rPr>
          <w:rFonts w:cs="Times New Roman"/>
          <w:sz w:val="24"/>
          <w:szCs w:val="24"/>
        </w:rPr>
        <w:t>fisiologiche della pelle e degli annessi</w:t>
      </w:r>
      <w:r w:rsidR="00B95FA0">
        <w:rPr>
          <w:rFonts w:cs="Times New Roman"/>
          <w:sz w:val="24"/>
          <w:szCs w:val="24"/>
        </w:rPr>
        <w:t xml:space="preserve"> cutanei</w:t>
      </w:r>
      <w:r w:rsidRPr="004F135A">
        <w:rPr>
          <w:rFonts w:cs="Times New Roman"/>
          <w:sz w:val="24"/>
          <w:szCs w:val="24"/>
        </w:rPr>
        <w:t xml:space="preserve">. </w:t>
      </w:r>
      <w:r w:rsidR="00B95FA0">
        <w:rPr>
          <w:rFonts w:cs="Times New Roman"/>
          <w:sz w:val="24"/>
          <w:szCs w:val="24"/>
        </w:rPr>
        <w:t>Nozioni generali su: d</w:t>
      </w:r>
      <w:r w:rsidRPr="004F135A">
        <w:rPr>
          <w:rFonts w:cs="Times New Roman"/>
          <w:sz w:val="24"/>
          <w:szCs w:val="24"/>
        </w:rPr>
        <w:t>ermatiti allergiche,</w:t>
      </w:r>
      <w:r w:rsidR="00345A44">
        <w:rPr>
          <w:rFonts w:cs="Times New Roman"/>
          <w:sz w:val="24"/>
          <w:szCs w:val="24"/>
        </w:rPr>
        <w:t xml:space="preserve"> dac,</w:t>
      </w:r>
      <w:r w:rsidRPr="004F135A">
        <w:rPr>
          <w:rFonts w:cs="Times New Roman"/>
          <w:sz w:val="24"/>
          <w:szCs w:val="24"/>
        </w:rPr>
        <w:t xml:space="preserve"> </w:t>
      </w:r>
      <w:r w:rsidR="00B95FA0">
        <w:rPr>
          <w:rFonts w:cs="Times New Roman"/>
          <w:sz w:val="24"/>
          <w:szCs w:val="24"/>
        </w:rPr>
        <w:t xml:space="preserve">dermatiti </w:t>
      </w:r>
      <w:r w:rsidRPr="004F135A">
        <w:rPr>
          <w:rFonts w:cs="Times New Roman"/>
          <w:sz w:val="24"/>
          <w:szCs w:val="24"/>
        </w:rPr>
        <w:t>atopiche, disidrosi e orticaria,</w:t>
      </w:r>
      <w:r w:rsidR="00B95FA0">
        <w:rPr>
          <w:rFonts w:cs="Times New Roman"/>
          <w:sz w:val="24"/>
          <w:szCs w:val="24"/>
        </w:rPr>
        <w:t xml:space="preserve"> </w:t>
      </w:r>
      <w:r w:rsidRPr="004F135A">
        <w:rPr>
          <w:rFonts w:cs="Times New Roman"/>
          <w:sz w:val="24"/>
          <w:szCs w:val="24"/>
        </w:rPr>
        <w:t xml:space="preserve">nevi. </w:t>
      </w:r>
      <w:r w:rsidR="00B95FA0">
        <w:rPr>
          <w:rFonts w:cs="Times New Roman"/>
          <w:sz w:val="24"/>
          <w:szCs w:val="24"/>
        </w:rPr>
        <w:t>Generalità sulle p</w:t>
      </w:r>
      <w:r w:rsidRPr="004F135A">
        <w:rPr>
          <w:rFonts w:cs="Times New Roman"/>
          <w:sz w:val="24"/>
          <w:szCs w:val="24"/>
        </w:rPr>
        <w:t>atologie a carico delle ghiandole sebacee, sudoripare, dei peli. Anomalie delle unghie. Acne</w:t>
      </w:r>
      <w:r w:rsidR="00345A44">
        <w:rPr>
          <w:rFonts w:cs="Times New Roman"/>
          <w:sz w:val="24"/>
          <w:szCs w:val="24"/>
        </w:rPr>
        <w:t>.</w:t>
      </w:r>
    </w:p>
    <w:p w:rsidR="00C643B4" w:rsidRPr="00C643B4" w:rsidRDefault="00C514EF" w:rsidP="00383712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Abilità</w:t>
      </w:r>
    </w:p>
    <w:p w:rsidR="00C643B4" w:rsidRPr="004F135A" w:rsidRDefault="00C514EF" w:rsidP="00383712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Sapere riconoscere</w:t>
      </w:r>
      <w:r w:rsidR="00C643B4" w:rsidRPr="004F135A">
        <w:rPr>
          <w:rFonts w:cs="Times New Roman"/>
          <w:sz w:val="24"/>
          <w:szCs w:val="24"/>
        </w:rPr>
        <w:t xml:space="preserve"> </w:t>
      </w:r>
      <w:r w:rsidR="00345A44">
        <w:rPr>
          <w:rFonts w:cs="Times New Roman"/>
          <w:sz w:val="24"/>
          <w:szCs w:val="24"/>
        </w:rPr>
        <w:t xml:space="preserve">anomalie ed inestetismi </w:t>
      </w:r>
      <w:r w:rsidR="00B95FA0">
        <w:rPr>
          <w:rFonts w:cs="Times New Roman"/>
          <w:sz w:val="24"/>
          <w:szCs w:val="24"/>
        </w:rPr>
        <w:t>da</w:t>
      </w:r>
      <w:r w:rsidR="00345A44">
        <w:rPr>
          <w:rFonts w:cs="Times New Roman"/>
          <w:sz w:val="24"/>
          <w:szCs w:val="24"/>
        </w:rPr>
        <w:t xml:space="preserve"> anomalie </w:t>
      </w:r>
      <w:r w:rsidR="00B95FA0">
        <w:rPr>
          <w:rFonts w:cs="Times New Roman"/>
          <w:sz w:val="24"/>
          <w:szCs w:val="24"/>
        </w:rPr>
        <w:t>patologiche</w:t>
      </w:r>
      <w:r w:rsidR="00345A44">
        <w:rPr>
          <w:rFonts w:cs="Times New Roman"/>
          <w:sz w:val="24"/>
          <w:szCs w:val="24"/>
        </w:rPr>
        <w:t xml:space="preserve"> </w:t>
      </w:r>
      <w:r w:rsidR="00C643B4" w:rsidRPr="004F135A">
        <w:rPr>
          <w:rFonts w:cs="Times New Roman"/>
          <w:sz w:val="24"/>
          <w:szCs w:val="24"/>
        </w:rPr>
        <w:t>benigne della pelle</w:t>
      </w:r>
      <w:r w:rsidR="00345A44">
        <w:rPr>
          <w:rFonts w:cs="Times New Roman"/>
          <w:sz w:val="24"/>
          <w:szCs w:val="24"/>
        </w:rPr>
        <w:t xml:space="preserve"> ed essere in grado di allertare contro eventuali anomalie più gravi.</w:t>
      </w:r>
    </w:p>
    <w:p w:rsidR="00C643B4" w:rsidRPr="004F135A" w:rsidRDefault="00C643B4" w:rsidP="00383712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 w:rsidRPr="00C643B4">
        <w:rPr>
          <w:rFonts w:cs="Times New Roman"/>
          <w:b/>
          <w:sz w:val="24"/>
          <w:szCs w:val="24"/>
        </w:rPr>
        <w:t>Obiettivi minimi</w:t>
      </w:r>
    </w:p>
    <w:p w:rsidR="00C643B4" w:rsidRPr="004F135A" w:rsidRDefault="00C643B4" w:rsidP="00383712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Pr="004F135A">
        <w:rPr>
          <w:rFonts w:cs="Times New Roman"/>
          <w:sz w:val="24"/>
          <w:szCs w:val="24"/>
        </w:rPr>
        <w:t xml:space="preserve">onoscere la pelle e gli annessi cutanei, sapere quali sono le principali patologie della cute. </w:t>
      </w:r>
    </w:p>
    <w:p w:rsidR="00C643B4" w:rsidRDefault="00C643B4" w:rsidP="00383712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</w:p>
    <w:p w:rsidR="00C643B4" w:rsidRPr="004520C3" w:rsidRDefault="00C643B4" w:rsidP="00383712">
      <w:pPr>
        <w:pStyle w:val="Corpotesto"/>
        <w:snapToGrid w:val="0"/>
        <w:jc w:val="both"/>
        <w:rPr>
          <w:rFonts w:cs="Times New Roman"/>
          <w:b/>
          <w:sz w:val="28"/>
          <w:szCs w:val="28"/>
        </w:rPr>
      </w:pPr>
      <w:r w:rsidRPr="004520C3">
        <w:rPr>
          <w:rFonts w:cs="Times New Roman"/>
          <w:b/>
          <w:sz w:val="28"/>
          <w:szCs w:val="28"/>
        </w:rPr>
        <w:t>Titolo U.F.  Elementi di fisiologia e patologia</w:t>
      </w:r>
      <w:r w:rsidRPr="004520C3">
        <w:rPr>
          <w:rFonts w:cs="Times New Roman"/>
          <w:sz w:val="28"/>
          <w:szCs w:val="28"/>
        </w:rPr>
        <w:t xml:space="preserve"> </w:t>
      </w:r>
      <w:r w:rsidRPr="004520C3">
        <w:rPr>
          <w:rFonts w:cs="Times New Roman"/>
          <w:b/>
          <w:sz w:val="28"/>
          <w:szCs w:val="28"/>
        </w:rPr>
        <w:t>ANA 4.3</w:t>
      </w:r>
      <w:r w:rsidR="00383712" w:rsidRPr="004520C3">
        <w:rPr>
          <w:rFonts w:cs="Times New Roman"/>
          <w:b/>
          <w:sz w:val="28"/>
          <w:szCs w:val="28"/>
        </w:rPr>
        <w:t>+</w:t>
      </w:r>
      <w:r w:rsidR="00A450E4" w:rsidRPr="004520C3">
        <w:rPr>
          <w:rFonts w:cs="Times New Roman"/>
          <w:b/>
          <w:sz w:val="28"/>
          <w:szCs w:val="28"/>
        </w:rPr>
        <w:t xml:space="preserve"> SMS4.1</w:t>
      </w:r>
    </w:p>
    <w:p w:rsidR="00C643B4" w:rsidRPr="00C643B4" w:rsidRDefault="00C514EF" w:rsidP="00383712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Contenuti</w:t>
      </w:r>
      <w:r w:rsidR="00C643B4" w:rsidRPr="00C643B4">
        <w:rPr>
          <w:rFonts w:cs="Times New Roman"/>
          <w:b/>
          <w:sz w:val="24"/>
          <w:szCs w:val="24"/>
        </w:rPr>
        <w:t xml:space="preserve"> </w:t>
      </w:r>
    </w:p>
    <w:p w:rsidR="00B95FA0" w:rsidRDefault="00383712" w:rsidP="00383712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 w:rsidRPr="00383712">
        <w:rPr>
          <w:rFonts w:cs="Times New Roman"/>
          <w:sz w:val="24"/>
          <w:szCs w:val="24"/>
        </w:rPr>
        <w:t xml:space="preserve">Elementi generali di anatomia e fisiologia dell’apparato </w:t>
      </w:r>
      <w:r w:rsidR="00B95FA0">
        <w:rPr>
          <w:rFonts w:cs="Times New Roman"/>
          <w:sz w:val="24"/>
          <w:szCs w:val="24"/>
        </w:rPr>
        <w:t>locomotore</w:t>
      </w:r>
      <w:r w:rsidR="00ED2FCC">
        <w:rPr>
          <w:rFonts w:cs="Times New Roman"/>
          <w:sz w:val="24"/>
          <w:szCs w:val="24"/>
        </w:rPr>
        <w:t>, circolazione sanguigna e circolazione linfatica.</w:t>
      </w:r>
      <w:r w:rsidR="00B95FA0">
        <w:rPr>
          <w:rFonts w:cs="Times New Roman"/>
          <w:sz w:val="24"/>
          <w:szCs w:val="24"/>
        </w:rPr>
        <w:t xml:space="preserve"> I tessuti muscolari, la contrazione volontaria ed involontaria, il tono muscolare. Massa magra e massa grassa</w:t>
      </w:r>
      <w:r w:rsidR="00ED2FCC">
        <w:rPr>
          <w:rFonts w:cs="Times New Roman"/>
          <w:sz w:val="24"/>
          <w:szCs w:val="24"/>
        </w:rPr>
        <w:t>: cenni sulla corretta alimentazione.</w:t>
      </w:r>
      <w:r w:rsidR="00B95FA0">
        <w:rPr>
          <w:rFonts w:cs="Times New Roman"/>
          <w:sz w:val="24"/>
          <w:szCs w:val="24"/>
        </w:rPr>
        <w:t xml:space="preserve"> La postura</w:t>
      </w:r>
      <w:r w:rsidR="00ED2FCC">
        <w:rPr>
          <w:rFonts w:cs="Times New Roman"/>
          <w:sz w:val="24"/>
          <w:szCs w:val="24"/>
        </w:rPr>
        <w:t xml:space="preserve">, </w:t>
      </w:r>
      <w:r w:rsidR="00B95FA0">
        <w:rPr>
          <w:rFonts w:cs="Times New Roman"/>
          <w:sz w:val="24"/>
          <w:szCs w:val="24"/>
        </w:rPr>
        <w:t>i muscoli posturali e del movimento.</w:t>
      </w:r>
    </w:p>
    <w:p w:rsidR="00383712" w:rsidRDefault="00383712" w:rsidP="00383712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 w:rsidRPr="00383712">
        <w:rPr>
          <w:rFonts w:cs="Times New Roman"/>
          <w:sz w:val="24"/>
          <w:szCs w:val="24"/>
        </w:rPr>
        <w:t>Ginnastica posturale e correttiva: consolidamento. Il rilassamento muscolare. Il movimento come prevenzione: camminare, i passi della salute.</w:t>
      </w:r>
      <w:r>
        <w:rPr>
          <w:rFonts w:cs="Times New Roman"/>
          <w:sz w:val="24"/>
          <w:szCs w:val="24"/>
        </w:rPr>
        <w:t xml:space="preserve">  </w:t>
      </w:r>
    </w:p>
    <w:p w:rsidR="00383712" w:rsidRPr="00C643B4" w:rsidRDefault="00C514EF" w:rsidP="00383712">
      <w:pPr>
        <w:pStyle w:val="Corpotes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Abilità</w:t>
      </w:r>
    </w:p>
    <w:p w:rsidR="00383712" w:rsidRPr="00383712" w:rsidRDefault="00383712" w:rsidP="00A450E4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 w:rsidRPr="00383712">
        <w:rPr>
          <w:rFonts w:cs="Times New Roman"/>
          <w:sz w:val="24"/>
          <w:szCs w:val="24"/>
        </w:rPr>
        <w:t>Conoscere i principi della sana alimentazione</w:t>
      </w:r>
      <w:r>
        <w:rPr>
          <w:rFonts w:cs="Times New Roman"/>
          <w:sz w:val="24"/>
          <w:szCs w:val="24"/>
        </w:rPr>
        <w:t xml:space="preserve">. </w:t>
      </w:r>
      <w:r w:rsidRPr="00383712">
        <w:rPr>
          <w:rFonts w:cs="Times New Roman"/>
          <w:sz w:val="24"/>
          <w:szCs w:val="24"/>
        </w:rPr>
        <w:t>Gli ormoni e la salute della pelle</w:t>
      </w:r>
      <w:r>
        <w:rPr>
          <w:rFonts w:cs="Times New Roman"/>
          <w:sz w:val="24"/>
          <w:szCs w:val="24"/>
        </w:rPr>
        <w:t xml:space="preserve">. </w:t>
      </w:r>
      <w:r w:rsidRPr="00383712">
        <w:rPr>
          <w:rFonts w:cs="Times New Roman"/>
          <w:sz w:val="24"/>
          <w:szCs w:val="24"/>
        </w:rPr>
        <w:t>Conosce</w:t>
      </w:r>
      <w:r w:rsidR="00C514EF">
        <w:rPr>
          <w:rFonts w:cs="Times New Roman"/>
          <w:sz w:val="24"/>
          <w:szCs w:val="24"/>
        </w:rPr>
        <w:t>re</w:t>
      </w:r>
      <w:r w:rsidRPr="00383712">
        <w:rPr>
          <w:rFonts w:cs="Times New Roman"/>
          <w:sz w:val="24"/>
          <w:szCs w:val="24"/>
        </w:rPr>
        <w:t xml:space="preserve"> le relazioni tra stress e salute cutanea</w:t>
      </w:r>
      <w:r>
        <w:rPr>
          <w:rFonts w:cs="Times New Roman"/>
          <w:sz w:val="24"/>
          <w:szCs w:val="24"/>
        </w:rPr>
        <w:t>.</w:t>
      </w:r>
      <w:r w:rsidRPr="00383712">
        <w:rPr>
          <w:rFonts w:cs="Times New Roman"/>
          <w:sz w:val="24"/>
          <w:szCs w:val="24"/>
        </w:rPr>
        <w:t xml:space="preserve"> </w:t>
      </w:r>
      <w:r w:rsidR="00C514EF">
        <w:rPr>
          <w:rFonts w:cs="Times New Roman"/>
          <w:sz w:val="24"/>
          <w:szCs w:val="24"/>
        </w:rPr>
        <w:t>Sapere i</w:t>
      </w:r>
      <w:r w:rsidRPr="00383712">
        <w:rPr>
          <w:rFonts w:cs="Times New Roman"/>
          <w:sz w:val="24"/>
          <w:szCs w:val="24"/>
        </w:rPr>
        <w:t>ndividua</w:t>
      </w:r>
      <w:r w:rsidR="00C514EF">
        <w:rPr>
          <w:rFonts w:cs="Times New Roman"/>
          <w:sz w:val="24"/>
          <w:szCs w:val="24"/>
        </w:rPr>
        <w:t>re</w:t>
      </w:r>
      <w:r w:rsidRPr="00383712">
        <w:rPr>
          <w:rFonts w:cs="Times New Roman"/>
          <w:sz w:val="24"/>
          <w:szCs w:val="24"/>
        </w:rPr>
        <w:t xml:space="preserve"> i rapporti tra cattiva alimentazione e</w:t>
      </w:r>
      <w:r w:rsidR="00ED2FCC">
        <w:rPr>
          <w:rFonts w:cs="Times New Roman"/>
          <w:sz w:val="24"/>
          <w:szCs w:val="24"/>
        </w:rPr>
        <w:t xml:space="preserve">d inestetismi e </w:t>
      </w:r>
      <w:r w:rsidRPr="00383712">
        <w:rPr>
          <w:rFonts w:cs="Times New Roman"/>
          <w:sz w:val="24"/>
          <w:szCs w:val="24"/>
        </w:rPr>
        <w:t>salute della pelle</w:t>
      </w:r>
      <w:r>
        <w:rPr>
          <w:rFonts w:cs="Times New Roman"/>
          <w:sz w:val="24"/>
          <w:szCs w:val="24"/>
        </w:rPr>
        <w:t xml:space="preserve">. </w:t>
      </w:r>
      <w:r w:rsidRPr="00383712">
        <w:rPr>
          <w:rFonts w:cs="Times New Roman"/>
          <w:sz w:val="24"/>
          <w:szCs w:val="24"/>
        </w:rPr>
        <w:t>Sa</w:t>
      </w:r>
      <w:r w:rsidR="00C514EF">
        <w:rPr>
          <w:rFonts w:cs="Times New Roman"/>
          <w:sz w:val="24"/>
          <w:szCs w:val="24"/>
        </w:rPr>
        <w:t>pere</w:t>
      </w:r>
      <w:r w:rsidRPr="00383712">
        <w:rPr>
          <w:rFonts w:cs="Times New Roman"/>
          <w:sz w:val="24"/>
          <w:szCs w:val="24"/>
        </w:rPr>
        <w:t xml:space="preserve"> consigliare una alimentazione corretta</w:t>
      </w:r>
      <w:r>
        <w:rPr>
          <w:rFonts w:cs="Times New Roman"/>
          <w:sz w:val="24"/>
          <w:szCs w:val="24"/>
        </w:rPr>
        <w:t xml:space="preserve">. </w:t>
      </w:r>
      <w:r w:rsidR="00C514EF">
        <w:rPr>
          <w:rFonts w:cs="Times New Roman"/>
          <w:sz w:val="24"/>
          <w:szCs w:val="24"/>
        </w:rPr>
        <w:t>Sapere i</w:t>
      </w:r>
      <w:r w:rsidRPr="00383712">
        <w:rPr>
          <w:rFonts w:cs="Times New Roman"/>
          <w:sz w:val="24"/>
          <w:szCs w:val="24"/>
        </w:rPr>
        <w:t>ndividua</w:t>
      </w:r>
      <w:r w:rsidR="00C514EF">
        <w:rPr>
          <w:rFonts w:cs="Times New Roman"/>
          <w:sz w:val="24"/>
          <w:szCs w:val="24"/>
        </w:rPr>
        <w:t>re</w:t>
      </w:r>
      <w:r w:rsidRPr="00383712">
        <w:rPr>
          <w:rFonts w:cs="Times New Roman"/>
          <w:sz w:val="24"/>
          <w:szCs w:val="24"/>
        </w:rPr>
        <w:t xml:space="preserve"> le relazioni tra ormoni e la salute della pelle</w:t>
      </w:r>
      <w:r>
        <w:rPr>
          <w:rFonts w:cs="Times New Roman"/>
          <w:sz w:val="24"/>
          <w:szCs w:val="24"/>
        </w:rPr>
        <w:t xml:space="preserve">. </w:t>
      </w:r>
      <w:r w:rsidR="00C514EF">
        <w:rPr>
          <w:rFonts w:cs="Times New Roman"/>
          <w:sz w:val="24"/>
          <w:szCs w:val="24"/>
        </w:rPr>
        <w:t>Sapere i</w:t>
      </w:r>
      <w:r w:rsidRPr="00383712">
        <w:rPr>
          <w:rFonts w:cs="Times New Roman"/>
          <w:sz w:val="24"/>
          <w:szCs w:val="24"/>
        </w:rPr>
        <w:t>ndividua</w:t>
      </w:r>
      <w:r w:rsidR="00C514EF">
        <w:rPr>
          <w:rFonts w:cs="Times New Roman"/>
          <w:sz w:val="24"/>
          <w:szCs w:val="24"/>
        </w:rPr>
        <w:t>re</w:t>
      </w:r>
      <w:r w:rsidRPr="00383712">
        <w:rPr>
          <w:rFonts w:cs="Times New Roman"/>
          <w:sz w:val="24"/>
          <w:szCs w:val="24"/>
        </w:rPr>
        <w:t xml:space="preserve"> le relazioni tra stress e la salute della pelle</w:t>
      </w:r>
      <w:r>
        <w:rPr>
          <w:rFonts w:cs="Times New Roman"/>
          <w:sz w:val="24"/>
          <w:szCs w:val="24"/>
        </w:rPr>
        <w:t xml:space="preserve">. </w:t>
      </w:r>
      <w:r w:rsidRPr="00383712">
        <w:rPr>
          <w:rFonts w:cs="Times New Roman"/>
          <w:sz w:val="24"/>
          <w:szCs w:val="24"/>
        </w:rPr>
        <w:t>Conosc</w:t>
      </w:r>
      <w:r w:rsidR="00C514EF">
        <w:rPr>
          <w:rFonts w:cs="Times New Roman"/>
          <w:sz w:val="24"/>
          <w:szCs w:val="24"/>
        </w:rPr>
        <w:t>er</w:t>
      </w:r>
      <w:r w:rsidRPr="00383712">
        <w:rPr>
          <w:rFonts w:cs="Times New Roman"/>
          <w:sz w:val="24"/>
          <w:szCs w:val="24"/>
        </w:rPr>
        <w:t>e i benefici psicomotori di ginnastica dolce, pilates e yoga</w:t>
      </w:r>
      <w:r w:rsidR="00345A44">
        <w:rPr>
          <w:rFonts w:cs="Times New Roman"/>
          <w:sz w:val="24"/>
          <w:szCs w:val="24"/>
        </w:rPr>
        <w:t>, del movimento e di una buona attività fisica.</w:t>
      </w:r>
    </w:p>
    <w:p w:rsidR="00C643B4" w:rsidRPr="00C643B4" w:rsidRDefault="00C643B4" w:rsidP="00383712">
      <w:pPr>
        <w:pStyle w:val="Corpotesto"/>
        <w:snapToGrid w:val="0"/>
        <w:jc w:val="both"/>
        <w:rPr>
          <w:rFonts w:cs="Times New Roman"/>
          <w:b/>
          <w:sz w:val="24"/>
          <w:szCs w:val="24"/>
        </w:rPr>
      </w:pPr>
      <w:r w:rsidRPr="00C643B4">
        <w:rPr>
          <w:rFonts w:cs="Times New Roman"/>
          <w:b/>
          <w:sz w:val="24"/>
          <w:szCs w:val="24"/>
        </w:rPr>
        <w:t>Obiettivi minimi:</w:t>
      </w:r>
    </w:p>
    <w:p w:rsidR="00C643B4" w:rsidRPr="004F135A" w:rsidRDefault="00C643B4" w:rsidP="00383712">
      <w:pPr>
        <w:pStyle w:val="Corpotesto"/>
        <w:snapToGrid w:val="0"/>
        <w:jc w:val="both"/>
        <w:rPr>
          <w:rFonts w:cs="Times New Roman"/>
          <w:sz w:val="24"/>
          <w:szCs w:val="24"/>
        </w:rPr>
      </w:pPr>
      <w:r w:rsidRPr="004F135A">
        <w:rPr>
          <w:rFonts w:cs="Times New Roman"/>
          <w:sz w:val="24"/>
          <w:szCs w:val="24"/>
        </w:rPr>
        <w:t>Saper</w:t>
      </w:r>
      <w:r w:rsidR="00C514EF">
        <w:rPr>
          <w:rFonts w:cs="Times New Roman"/>
          <w:sz w:val="24"/>
          <w:szCs w:val="24"/>
        </w:rPr>
        <w:t>e</w:t>
      </w:r>
      <w:r w:rsidRPr="004F135A">
        <w:rPr>
          <w:rFonts w:cs="Times New Roman"/>
          <w:sz w:val="24"/>
          <w:szCs w:val="24"/>
        </w:rPr>
        <w:t xml:space="preserve"> cosa si intende per corretta alimentazione</w:t>
      </w:r>
      <w:r w:rsidR="00ED2FCC">
        <w:rPr>
          <w:rFonts w:cs="Times New Roman"/>
          <w:sz w:val="24"/>
          <w:szCs w:val="24"/>
        </w:rPr>
        <w:t>, massa magra e massa grassa e indice di massa corporea</w:t>
      </w:r>
      <w:r w:rsidRPr="004F135A">
        <w:rPr>
          <w:rFonts w:cs="Times New Roman"/>
          <w:sz w:val="24"/>
          <w:szCs w:val="24"/>
        </w:rPr>
        <w:t>. Riconoscere la cellulite</w:t>
      </w:r>
      <w:r w:rsidR="00ED2FCC">
        <w:rPr>
          <w:rFonts w:cs="Times New Roman"/>
          <w:sz w:val="24"/>
          <w:szCs w:val="24"/>
        </w:rPr>
        <w:t>, l’adiposità localizzata, sovrappeso, obesità</w:t>
      </w:r>
      <w:r w:rsidRPr="004F135A">
        <w:rPr>
          <w:rFonts w:cs="Times New Roman"/>
          <w:sz w:val="24"/>
          <w:szCs w:val="24"/>
        </w:rPr>
        <w:t xml:space="preserve"> e le cause che l</w:t>
      </w:r>
      <w:r w:rsidR="00ED2FCC">
        <w:rPr>
          <w:rFonts w:cs="Times New Roman"/>
          <w:sz w:val="24"/>
          <w:szCs w:val="24"/>
        </w:rPr>
        <w:t>e</w:t>
      </w:r>
      <w:r w:rsidRPr="004F135A">
        <w:rPr>
          <w:rFonts w:cs="Times New Roman"/>
          <w:sz w:val="24"/>
          <w:szCs w:val="24"/>
        </w:rPr>
        <w:t xml:space="preserve"> determinano</w:t>
      </w:r>
      <w:r w:rsidR="00ED2FCC">
        <w:rPr>
          <w:rFonts w:cs="Times New Roman"/>
          <w:sz w:val="24"/>
          <w:szCs w:val="24"/>
        </w:rPr>
        <w:t>.</w:t>
      </w:r>
    </w:p>
    <w:p w:rsidR="00C643B4" w:rsidRPr="00A450E4" w:rsidRDefault="00C643B4" w:rsidP="00383712">
      <w:pPr>
        <w:tabs>
          <w:tab w:val="center" w:pos="7088"/>
        </w:tabs>
        <w:spacing w:before="100" w:after="100"/>
        <w:jc w:val="both"/>
        <w:rPr>
          <w:rFonts w:eastAsia="Calibri" w:cs="Times New Roman"/>
          <w:b/>
          <w:sz w:val="20"/>
          <w:szCs w:val="20"/>
        </w:rPr>
      </w:pPr>
    </w:p>
    <w:p w:rsidR="00A450E4" w:rsidRDefault="00A450E4" w:rsidP="00C643B4">
      <w:pPr>
        <w:tabs>
          <w:tab w:val="center" w:pos="7088"/>
        </w:tabs>
        <w:spacing w:before="100" w:after="100"/>
        <w:rPr>
          <w:rFonts w:eastAsia="Calibri" w:cs="Times New Roman"/>
          <w:b/>
          <w:sz w:val="24"/>
          <w:szCs w:val="24"/>
        </w:rPr>
      </w:pPr>
      <w:r w:rsidRPr="00A450E4">
        <w:rPr>
          <w:rFonts w:eastAsia="Calibri" w:cs="Times New Roman"/>
          <w:b/>
          <w:sz w:val="24"/>
          <w:szCs w:val="24"/>
        </w:rPr>
        <w:t>Educazione civica</w:t>
      </w:r>
    </w:p>
    <w:p w:rsidR="00C514EF" w:rsidRPr="00ED2FCC" w:rsidRDefault="0062007B" w:rsidP="00C643B4">
      <w:pPr>
        <w:tabs>
          <w:tab w:val="center" w:pos="7088"/>
        </w:tabs>
        <w:spacing w:before="100" w:after="100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Ciclo di fertilità femminile ed ormoni, metodi contraccettivi e</w:t>
      </w:r>
      <w:r w:rsidR="00ED2FCC">
        <w:rPr>
          <w:rFonts w:eastAsia="Calibri" w:cs="Times New Roman"/>
          <w:bCs/>
          <w:sz w:val="24"/>
          <w:szCs w:val="24"/>
        </w:rPr>
        <w:t xml:space="preserve"> metodi</w:t>
      </w:r>
      <w:r>
        <w:rPr>
          <w:rFonts w:eastAsia="Calibri" w:cs="Times New Roman"/>
          <w:bCs/>
          <w:sz w:val="24"/>
          <w:szCs w:val="24"/>
        </w:rPr>
        <w:t xml:space="preserve"> di prevenzione delle malattie sessualmente trasmissibili ai fini del raggiungimento di una sana e corretta consapevolezza del proprio corpo e della sessualità. </w:t>
      </w:r>
    </w:p>
    <w:p w:rsidR="00C514EF" w:rsidRDefault="00C514EF" w:rsidP="00C643B4">
      <w:pPr>
        <w:tabs>
          <w:tab w:val="center" w:pos="7088"/>
        </w:tabs>
        <w:spacing w:before="100" w:after="10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Pisa li </w:t>
      </w:r>
      <w:r w:rsidR="00ED2FCC">
        <w:rPr>
          <w:rFonts w:eastAsia="Calibri" w:cs="Times New Roman"/>
          <w:sz w:val="24"/>
          <w:szCs w:val="24"/>
        </w:rPr>
        <w:t>10-06-2024</w:t>
      </w:r>
    </w:p>
    <w:p w:rsidR="00C514EF" w:rsidRPr="00A450E4" w:rsidRDefault="00C514EF" w:rsidP="00C643B4">
      <w:pPr>
        <w:tabs>
          <w:tab w:val="center" w:pos="7088"/>
        </w:tabs>
        <w:spacing w:before="100" w:after="100"/>
        <w:rPr>
          <w:rFonts w:eastAsia="Calibri" w:cs="Times New Roman"/>
          <w:sz w:val="24"/>
          <w:szCs w:val="24"/>
        </w:rPr>
      </w:pPr>
    </w:p>
    <w:p w:rsidR="00C514EF" w:rsidRPr="00ED2FCC" w:rsidRDefault="00A450E4" w:rsidP="00ED2FCC">
      <w:pPr>
        <w:tabs>
          <w:tab w:val="center" w:pos="7088"/>
        </w:tabs>
        <w:spacing w:before="100" w:after="100"/>
        <w:rPr>
          <w:rFonts w:eastAsia="Calibri" w:cs="Times New Roman"/>
          <w:sz w:val="24"/>
          <w:szCs w:val="24"/>
        </w:rPr>
      </w:pPr>
      <w:r w:rsidRPr="00A450E4">
        <w:rPr>
          <w:rFonts w:eastAsia="Calibri" w:cs="Times New Roman"/>
          <w:sz w:val="24"/>
          <w:szCs w:val="24"/>
        </w:rPr>
        <w:t>L</w:t>
      </w:r>
      <w:r w:rsidR="00C643B4" w:rsidRPr="00A450E4">
        <w:rPr>
          <w:rFonts w:eastAsia="Calibri" w:cs="Times New Roman"/>
          <w:sz w:val="24"/>
          <w:szCs w:val="24"/>
        </w:rPr>
        <w:t>a docente</w:t>
      </w:r>
      <w:r w:rsidR="00ED2FCC">
        <w:rPr>
          <w:rFonts w:eastAsia="Calibri" w:cs="Times New Roman"/>
          <w:sz w:val="24"/>
          <w:szCs w:val="24"/>
        </w:rPr>
        <w:t xml:space="preserve">: </w:t>
      </w:r>
      <w:r w:rsidR="003424E7">
        <w:rPr>
          <w:rFonts w:cs="Times New Roman"/>
        </w:rPr>
        <w:t>Salvadorini Alessandra</w:t>
      </w:r>
      <w:r w:rsidR="00ED2FCC">
        <w:rPr>
          <w:rFonts w:cs="Times New Roman"/>
        </w:rPr>
        <w:t xml:space="preserve">                                     Le rappresentanti di classe:</w:t>
      </w:r>
    </w:p>
    <w:p w:rsidR="00C514EF" w:rsidRDefault="00C514EF">
      <w:pPr>
        <w:rPr>
          <w:rFonts w:cs="Times New Roman"/>
        </w:rPr>
      </w:pPr>
    </w:p>
    <w:p w:rsidR="00281D94" w:rsidRDefault="00281D94"/>
    <w:sectPr w:rsidR="00281D94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erif">
    <w:altName w:val="Cambria"/>
    <w:panose1 w:val="00000000000000000000"/>
    <w:charset w:val="00"/>
    <w:family w:val="roman"/>
    <w:notTrueType/>
    <w:pitch w:val="default"/>
  </w:font>
  <w:font w:name="Liberation Sans Narrow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B6017"/>
    <w:multiLevelType w:val="multilevel"/>
    <w:tmpl w:val="14AE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E20F3"/>
    <w:multiLevelType w:val="multilevel"/>
    <w:tmpl w:val="8CDE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8647D"/>
    <w:multiLevelType w:val="multilevel"/>
    <w:tmpl w:val="ABB2491E"/>
    <w:lvl w:ilvl="0">
      <w:start w:val="1"/>
      <w:numFmt w:val="decimal"/>
      <w:lvlText w:val="%1."/>
      <w:lvlJc w:val="left"/>
      <w:pPr>
        <w:ind w:left="0" w:hanging="360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52C763D4"/>
    <w:multiLevelType w:val="multilevel"/>
    <w:tmpl w:val="0BDC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14C06"/>
    <w:multiLevelType w:val="multilevel"/>
    <w:tmpl w:val="8990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881738">
    <w:abstractNumId w:val="1"/>
  </w:num>
  <w:num w:numId="2" w16cid:durableId="642777206">
    <w:abstractNumId w:val="3"/>
  </w:num>
  <w:num w:numId="3" w16cid:durableId="1576549950">
    <w:abstractNumId w:val="4"/>
  </w:num>
  <w:num w:numId="4" w16cid:durableId="504632445">
    <w:abstractNumId w:val="0"/>
  </w:num>
  <w:num w:numId="5" w16cid:durableId="1674724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B4"/>
    <w:rsid w:val="00042340"/>
    <w:rsid w:val="00047FE6"/>
    <w:rsid w:val="00085C47"/>
    <w:rsid w:val="00281D94"/>
    <w:rsid w:val="003424E7"/>
    <w:rsid w:val="00345A44"/>
    <w:rsid w:val="00383712"/>
    <w:rsid w:val="00383ADC"/>
    <w:rsid w:val="003D551D"/>
    <w:rsid w:val="004520C3"/>
    <w:rsid w:val="0062007B"/>
    <w:rsid w:val="006C70E7"/>
    <w:rsid w:val="00806362"/>
    <w:rsid w:val="009E352C"/>
    <w:rsid w:val="00A450E4"/>
    <w:rsid w:val="00A861BA"/>
    <w:rsid w:val="00B95FA0"/>
    <w:rsid w:val="00C0387E"/>
    <w:rsid w:val="00C514EF"/>
    <w:rsid w:val="00C643B4"/>
    <w:rsid w:val="00CD449C"/>
    <w:rsid w:val="00CE4175"/>
    <w:rsid w:val="00E54FB6"/>
    <w:rsid w:val="00ED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5BAF"/>
  <w15:chartTrackingRefBased/>
  <w15:docId w15:val="{06423C28-9624-45BF-8B79-212FC836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43B4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643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43B4"/>
    <w:rPr>
      <w:rFonts w:ascii="Times New Roman" w:eastAsia="Times New Roman" w:hAnsi="Times New Roman" w:cs="Calibri"/>
      <w:sz w:val="26"/>
      <w:szCs w:val="26"/>
      <w:lang w:eastAsia="ar-SA"/>
    </w:rPr>
  </w:style>
  <w:style w:type="paragraph" w:styleId="Testonotaapidipagina">
    <w:name w:val="footnote text"/>
    <w:basedOn w:val="Normale"/>
    <w:link w:val="TestonotaapidipaginaCarattere"/>
    <w:rsid w:val="00C643B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643B4"/>
    <w:rPr>
      <w:rFonts w:ascii="Times New Roman" w:eastAsia="Times New Roman" w:hAnsi="Times New Roman" w:cs="Calibri"/>
      <w:sz w:val="20"/>
      <w:szCs w:val="2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4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49C"/>
    <w:rPr>
      <w:rFonts w:ascii="Segoe UI" w:eastAsia="Times New Roman" w:hAnsi="Segoe UI" w:cs="Segoe UI"/>
      <w:sz w:val="18"/>
      <w:szCs w:val="18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ED2F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2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7120">
          <w:marLeft w:val="-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santon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Salvadorini</dc:creator>
  <cp:keywords/>
  <dc:description/>
  <cp:lastModifiedBy>Alessandra Salvadorini</cp:lastModifiedBy>
  <cp:revision>13</cp:revision>
  <cp:lastPrinted>2023-06-05T16:12:00Z</cp:lastPrinted>
  <dcterms:created xsi:type="dcterms:W3CDTF">2023-06-05T12:38:00Z</dcterms:created>
  <dcterms:modified xsi:type="dcterms:W3CDTF">2024-06-05T07:43:00Z</dcterms:modified>
</cp:coreProperties>
</file>